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6D" w:rsidRPr="00A10830" w:rsidRDefault="00A10830" w:rsidP="00A1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3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A10830" w:rsidRDefault="00A10830" w:rsidP="00A1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30">
        <w:rPr>
          <w:rFonts w:ascii="Times New Roman" w:hAnsi="Times New Roman" w:cs="Times New Roman"/>
          <w:b/>
          <w:sz w:val="28"/>
          <w:szCs w:val="28"/>
        </w:rPr>
        <w:t>о начале экспертизы нормативного правового акта</w:t>
      </w:r>
    </w:p>
    <w:p w:rsidR="00A10830" w:rsidRPr="00D6308C" w:rsidRDefault="00A10830" w:rsidP="00D630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30" w:rsidRDefault="00F1128F" w:rsidP="00E2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0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0830" w:rsidRPr="00D6308C">
        <w:rPr>
          <w:rFonts w:ascii="Times New Roman" w:hAnsi="Times New Roman" w:cs="Times New Roman"/>
          <w:sz w:val="28"/>
          <w:szCs w:val="28"/>
        </w:rPr>
        <w:t xml:space="preserve">Настоящим экономический отдел администрации муниципального района Борский извещает о начале экспертизы </w:t>
      </w:r>
      <w:r w:rsidR="00592A94">
        <w:rPr>
          <w:rFonts w:ascii="Times New Roman" w:hAnsi="Times New Roman" w:cs="Times New Roman"/>
          <w:sz w:val="28"/>
          <w:szCs w:val="28"/>
        </w:rPr>
        <w:t>Решения Собрания представителей муниципального района Борский Самарской области</w:t>
      </w:r>
      <w:r w:rsidR="00A10830" w:rsidRPr="00D6308C">
        <w:rPr>
          <w:rFonts w:ascii="Times New Roman" w:hAnsi="Times New Roman" w:cs="Times New Roman"/>
          <w:sz w:val="28"/>
          <w:szCs w:val="28"/>
        </w:rPr>
        <w:t xml:space="preserve"> </w:t>
      </w:r>
      <w:r w:rsidRPr="00D6308C">
        <w:rPr>
          <w:rFonts w:ascii="Times New Roman" w:hAnsi="Times New Roman" w:cs="Times New Roman"/>
          <w:sz w:val="28"/>
          <w:szCs w:val="28"/>
        </w:rPr>
        <w:t>«</w:t>
      </w:r>
      <w:bookmarkStart w:id="0" w:name="_Hlk524073501"/>
      <w:r w:rsidR="00592A94" w:rsidRPr="00592A94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обязательного опубликования перечня имущества муниципального района Борский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</w:t>
      </w:r>
      <w:r w:rsidR="00592A94" w:rsidRPr="00592A94">
        <w:rPr>
          <w:rFonts w:ascii="Times New Roman" w:hAnsi="Times New Roman" w:cs="Times New Roman"/>
        </w:rPr>
        <w:t xml:space="preserve"> </w:t>
      </w:r>
      <w:r w:rsidR="00592A94" w:rsidRPr="00592A94">
        <w:rPr>
          <w:rFonts w:ascii="Times New Roman" w:hAnsi="Times New Roman" w:cs="Times New Roman"/>
          <w:sz w:val="28"/>
          <w:szCs w:val="28"/>
        </w:rPr>
        <w:t>предоставления его во владение и (или) в пользование на долгосроч</w:t>
      </w:r>
      <w:bookmarkStart w:id="1" w:name="_GoBack"/>
      <w:bookmarkEnd w:id="1"/>
      <w:r w:rsidR="00592A94" w:rsidRPr="00592A94">
        <w:rPr>
          <w:rFonts w:ascii="Times New Roman" w:hAnsi="Times New Roman" w:cs="Times New Roman"/>
          <w:sz w:val="28"/>
          <w:szCs w:val="28"/>
        </w:rPr>
        <w:t>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92A94">
        <w:rPr>
          <w:rFonts w:ascii="Times New Roman" w:hAnsi="Times New Roman" w:cs="Times New Roman"/>
          <w:sz w:val="28"/>
          <w:szCs w:val="28"/>
        </w:rPr>
        <w:t>» от 14.09.2018г. № 165</w:t>
      </w:r>
      <w:bookmarkEnd w:id="0"/>
      <w:r w:rsidR="00622ADB">
        <w:rPr>
          <w:rFonts w:ascii="Times New Roman" w:hAnsi="Times New Roman" w:cs="Times New Roman"/>
          <w:sz w:val="28"/>
          <w:szCs w:val="28"/>
        </w:rPr>
        <w:t xml:space="preserve"> </w:t>
      </w:r>
      <w:r w:rsidR="00D6308C" w:rsidRPr="00D6308C">
        <w:rPr>
          <w:rFonts w:ascii="Times New Roman" w:hAnsi="Times New Roman" w:cs="Times New Roman"/>
          <w:sz w:val="28"/>
          <w:szCs w:val="28"/>
        </w:rPr>
        <w:t xml:space="preserve">(далее - нормативный акт), </w:t>
      </w:r>
      <w:r w:rsidR="004410FF">
        <w:rPr>
          <w:rFonts w:ascii="Times New Roman" w:hAnsi="Times New Roman" w:cs="Times New Roman"/>
          <w:sz w:val="28"/>
          <w:szCs w:val="28"/>
        </w:rPr>
        <w:t>и о сборе предложений заинтересованных лиц.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1.Предложения принимаются по адресу: 446660, Самарская область, Борский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,57, а так же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  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почты: </w:t>
      </w:r>
      <w:hyperlink r:id="rId5" w:history="1"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borskeconom</w:t>
        </w:r>
        <w:r w:rsidRPr="00BF0DC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410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4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пометкой «Оценка регулирующего воздействия»). Получить информацию можно по телефону: 8(84667)21293.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2.Срок приёма предложений заинтересованных лиц- 30 календарных дней (</w:t>
      </w:r>
      <w:r w:rsidR="00592A9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.04.20</w:t>
      </w:r>
      <w:r w:rsidR="009716B4">
        <w:rPr>
          <w:rFonts w:ascii="Times New Roman" w:hAnsi="Times New Roman" w:cs="Times New Roman"/>
          <w:sz w:val="28"/>
          <w:szCs w:val="28"/>
        </w:rPr>
        <w:t>2</w:t>
      </w:r>
      <w:r w:rsidR="00592A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92A9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716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16B4">
        <w:rPr>
          <w:rFonts w:ascii="Times New Roman" w:hAnsi="Times New Roman" w:cs="Times New Roman"/>
          <w:sz w:val="28"/>
          <w:szCs w:val="28"/>
        </w:rPr>
        <w:t>2</w:t>
      </w:r>
      <w:r w:rsidR="00592A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нормативного правового акта, последствий его применения, альтернативных вариантов правового регулирования, совершенствования правоприменительной практики.</w:t>
      </w:r>
    </w:p>
    <w:p w:rsidR="00592A94" w:rsidRPr="00592A94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2A94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регулирования, предусмотренного нормативным правовым актом- </w:t>
      </w:r>
      <w:r w:rsidR="00592A94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592A94" w:rsidRPr="00592A94">
        <w:rPr>
          <w:rFonts w:ascii="Times New Roman" w:hAnsi="Times New Roman" w:cs="Times New Roman"/>
          <w:sz w:val="28"/>
          <w:szCs w:val="28"/>
        </w:rPr>
        <w:t>поряд</w:t>
      </w:r>
      <w:r w:rsidR="00592A94">
        <w:rPr>
          <w:rFonts w:ascii="Times New Roman" w:hAnsi="Times New Roman" w:cs="Times New Roman"/>
          <w:sz w:val="28"/>
          <w:szCs w:val="28"/>
        </w:rPr>
        <w:t>ка</w:t>
      </w:r>
      <w:r w:rsidR="00592A94" w:rsidRPr="00592A94">
        <w:rPr>
          <w:rFonts w:ascii="Times New Roman" w:hAnsi="Times New Roman" w:cs="Times New Roman"/>
          <w:sz w:val="28"/>
          <w:szCs w:val="28"/>
        </w:rPr>
        <w:t xml:space="preserve"> формирования, ведения (в том числе ежегодного дополнения) и обязательного опубликования перечня  имущества </w:t>
      </w:r>
      <w:r w:rsidR="00592A94" w:rsidRPr="00592A9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Борский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соответственно – муниципальное имущество, перечень), в целях предоставления муниципального имущества 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2288C" w:rsidRPr="004410FF" w:rsidRDefault="00D2288C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4.Сведения об органе, проводящим экспертизу: 446660, Самарская область, Борский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ул.Октябрьская,57; контактный телефон: 8(84667)21993, адрес официального сайта </w:t>
      </w:r>
      <w:r w:rsidRPr="00D2288C">
        <w:rPr>
          <w:rFonts w:ascii="Times New Roman" w:hAnsi="Times New Roman" w:cs="Times New Roman"/>
          <w:sz w:val="28"/>
          <w:szCs w:val="28"/>
        </w:rPr>
        <w:t>https://www.adm-borraion.ru/</w:t>
      </w:r>
    </w:p>
    <w:sectPr w:rsidR="00D2288C" w:rsidRPr="0044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38"/>
    <w:rsid w:val="00100A38"/>
    <w:rsid w:val="004410FF"/>
    <w:rsid w:val="00592A94"/>
    <w:rsid w:val="00622ADB"/>
    <w:rsid w:val="0069526D"/>
    <w:rsid w:val="007B1296"/>
    <w:rsid w:val="009716B4"/>
    <w:rsid w:val="00A10830"/>
    <w:rsid w:val="00AA35BB"/>
    <w:rsid w:val="00D2288C"/>
    <w:rsid w:val="00D6308C"/>
    <w:rsid w:val="00E261C8"/>
    <w:rsid w:val="00F1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773CE-C43F-409F-A3D9-F8FFB557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FF"/>
    <w:rPr>
      <w:color w:val="0000FF" w:themeColor="hyperlink"/>
      <w:u w:val="single"/>
    </w:rPr>
  </w:style>
  <w:style w:type="paragraph" w:customStyle="1" w:styleId="1">
    <w:name w:val="Знак1"/>
    <w:basedOn w:val="a"/>
    <w:rsid w:val="00592A94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orsk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8046F-5D60-4E8E-8449-DE2CA133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dcterms:created xsi:type="dcterms:W3CDTF">2020-02-05T13:10:00Z</dcterms:created>
  <dcterms:modified xsi:type="dcterms:W3CDTF">2022-10-31T13:04:00Z</dcterms:modified>
</cp:coreProperties>
</file>